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71" w:rsidRPr="0099085D" w:rsidRDefault="00E77071" w:rsidP="0099085D">
      <w:pPr>
        <w:ind w:firstLine="1296"/>
        <w:rPr>
          <w:rFonts w:ascii="Arial" w:hAnsi="Arial" w:cs="Arial"/>
          <w:b/>
          <w:sz w:val="16"/>
          <w:szCs w:val="16"/>
        </w:rPr>
      </w:pPr>
      <w:r w:rsidRPr="0099085D">
        <w:rPr>
          <w:rFonts w:ascii="Arial" w:hAnsi="Arial" w:cs="Arial"/>
          <w:b/>
          <w:sz w:val="16"/>
          <w:szCs w:val="16"/>
        </w:rPr>
        <w:t>Eksportas iš klientų sąrašo į klientų informavimo sistemą.</w:t>
      </w:r>
    </w:p>
    <w:p w:rsidR="00E77071" w:rsidRPr="0099085D" w:rsidRDefault="00E77071" w:rsidP="001C244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Nueinate į klientų sąrašą ir atsižymite „v“ klientus, kuriems kažkada norėsit siųsti priminimus arba suderinimo aktus.</w:t>
      </w:r>
    </w:p>
    <w:p w:rsidR="00E77071" w:rsidRPr="0099085D" w:rsidRDefault="00E77071" w:rsidP="001C244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Klientams turi būti suvesti elektroninio pašto adresai.  </w:t>
      </w:r>
    </w:p>
    <w:p w:rsidR="00E77071" w:rsidRPr="0099085D" w:rsidRDefault="00E77071" w:rsidP="001C244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Paspaudžiate spausdinimo mygtuką ir pasirenkate ataskaitą „Eksportas į klientų informavimą (skol. prim.)“ </w:t>
      </w:r>
    </w:p>
    <w:p w:rsidR="00E77071" w:rsidRPr="0099085D" w:rsidRDefault="00E77071" w:rsidP="001C244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arba „Eksportas į klientų informavimą (sud.aktai)“, priklausomai nuo to ką formuojate :</w:t>
      </w:r>
    </w:p>
    <w:p w:rsidR="00E77071" w:rsidRPr="0099085D" w:rsidRDefault="00E77071" w:rsidP="00E77071">
      <w:pPr>
        <w:pStyle w:val="ListParagraph"/>
        <w:rPr>
          <w:rFonts w:ascii="Arial" w:hAnsi="Arial" w:cs="Arial"/>
          <w:color w:val="44546A" w:themeColor="text2"/>
          <w:sz w:val="16"/>
          <w:szCs w:val="16"/>
        </w:rPr>
      </w:pPr>
    </w:p>
    <w:p w:rsidR="00E77071" w:rsidRPr="0099085D" w:rsidRDefault="00E77071" w:rsidP="00E77071">
      <w:pPr>
        <w:pStyle w:val="ListParagraph"/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noProof/>
          <w:color w:val="44546A" w:themeColor="text2"/>
          <w:sz w:val="16"/>
          <w:szCs w:val="16"/>
          <w:lang w:eastAsia="lt-LT"/>
        </w:rPr>
        <w:drawing>
          <wp:inline distT="0" distB="0" distL="0" distR="0" wp14:anchorId="2DA09045" wp14:editId="6DB40821">
            <wp:extent cx="2950053" cy="18415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9808" cy="186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441" w:rsidRPr="0099085D" w:rsidRDefault="001C2441" w:rsidP="00E77071">
      <w:pPr>
        <w:pStyle w:val="ListParagraph"/>
        <w:rPr>
          <w:rFonts w:ascii="Arial" w:hAnsi="Arial" w:cs="Arial"/>
          <w:color w:val="44546A" w:themeColor="text2"/>
          <w:sz w:val="16"/>
          <w:szCs w:val="16"/>
        </w:rPr>
      </w:pP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Klientai su atitinkama informacija  sukris į „Debitorinės-kreditorinės oper</w:t>
      </w:r>
      <w:r w:rsidR="001C2441" w:rsidRPr="0099085D">
        <w:rPr>
          <w:rFonts w:ascii="Arial" w:hAnsi="Arial" w:cs="Arial"/>
          <w:color w:val="44546A" w:themeColor="text2"/>
          <w:sz w:val="16"/>
          <w:szCs w:val="16"/>
        </w:rPr>
        <w:t>acijos“-&gt;“Klientų informavimas“:</w:t>
      </w:r>
    </w:p>
    <w:p w:rsidR="001C2441" w:rsidRPr="0099085D" w:rsidRDefault="001C244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noProof/>
          <w:color w:val="44546A" w:themeColor="text2"/>
          <w:sz w:val="16"/>
          <w:szCs w:val="16"/>
          <w:lang w:eastAsia="lt-LT"/>
        </w:rPr>
        <w:drawing>
          <wp:inline distT="0" distB="0" distL="0" distR="0" wp14:anchorId="0B2B9158" wp14:editId="2A0704C7">
            <wp:extent cx="3704167" cy="1324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689" cy="133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1" w:rsidRPr="0099085D" w:rsidRDefault="001C244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G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>alite atsidaryti susigeneravusius įrašus ir pamatysite kokią informaciją jie atsineša su savim. Ten aprašyta kokia ataskaita bus naudojama priminimų (suderinimo aktų) generavimui, kokiu adresu siunčiama, kokiu dažnumu bus siunčiama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.</w:t>
      </w:r>
    </w:p>
    <w:p w:rsidR="00E77071" w:rsidRPr="0099085D" w:rsidRDefault="001C244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Šį formavimą reikia atlikti kai atsiranda 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>naujų klientų,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 kuriems planuojate siųsti priminimus arba suderinimo aktus.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 xml:space="preserve"> 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Klientams, kurie jau pateko į kliento informavimo sąrašą, nauji įrašai nebesiformuos (todėl nereikia bijoti, kad sudubliuosite</w:t>
      </w:r>
      <w:r w:rsidR="0099085D">
        <w:rPr>
          <w:rFonts w:ascii="Arial" w:hAnsi="Arial" w:cs="Arial"/>
          <w:color w:val="44546A" w:themeColor="text2"/>
          <w:sz w:val="16"/>
          <w:szCs w:val="16"/>
        </w:rPr>
        <w:t xml:space="preserve"> informaciją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).</w:t>
      </w:r>
    </w:p>
    <w:p w:rsidR="00E77071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Dabar klientų informavime turim informaciją apie klientus, kuriems potencialiai galim siųsti priminimą apie skolą (</w:t>
      </w:r>
      <w:r w:rsidR="001C2441" w:rsidRPr="0099085D">
        <w:rPr>
          <w:rFonts w:ascii="Arial" w:hAnsi="Arial" w:cs="Arial"/>
          <w:color w:val="44546A" w:themeColor="text2"/>
          <w:sz w:val="16"/>
          <w:szCs w:val="16"/>
        </w:rPr>
        <w:t xml:space="preserve">arba 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suderinimo aktą). </w:t>
      </w:r>
      <w:r w:rsidR="0099085D" w:rsidRPr="0099085D">
        <w:rPr>
          <w:rFonts w:ascii="Arial" w:hAnsi="Arial" w:cs="Arial"/>
          <w:color w:val="44546A" w:themeColor="text2"/>
          <w:sz w:val="16"/>
          <w:szCs w:val="16"/>
        </w:rPr>
        <w:t xml:space="preserve"> Pats siuntimo procesas dar neįvyko.</w:t>
      </w:r>
    </w:p>
    <w:p w:rsidR="00740AD0" w:rsidRDefault="00740AD0" w:rsidP="00E77071">
      <w:pPr>
        <w:rPr>
          <w:rFonts w:ascii="Arial" w:hAnsi="Arial" w:cs="Arial"/>
          <w:color w:val="44546A" w:themeColor="text2"/>
          <w:sz w:val="16"/>
          <w:szCs w:val="16"/>
        </w:rPr>
      </w:pPr>
    </w:p>
    <w:p w:rsidR="00E77071" w:rsidRPr="0099085D" w:rsidRDefault="00E77071" w:rsidP="0099085D">
      <w:pPr>
        <w:ind w:firstLine="1296"/>
        <w:rPr>
          <w:rFonts w:ascii="Arial" w:hAnsi="Arial" w:cs="Arial"/>
          <w:b/>
          <w:sz w:val="16"/>
          <w:szCs w:val="16"/>
        </w:rPr>
      </w:pPr>
      <w:r w:rsidRPr="0099085D">
        <w:rPr>
          <w:rFonts w:ascii="Arial" w:hAnsi="Arial" w:cs="Arial"/>
          <w:b/>
          <w:sz w:val="16"/>
          <w:szCs w:val="16"/>
        </w:rPr>
        <w:t>Toliau seka pats siuntimo procesas.</w:t>
      </w:r>
    </w:p>
    <w:p w:rsidR="00E77071" w:rsidRPr="00FC65DD" w:rsidRDefault="00E77071" w:rsidP="00FC65D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44546A" w:themeColor="text2"/>
          <w:sz w:val="16"/>
          <w:szCs w:val="16"/>
        </w:rPr>
      </w:pPr>
      <w:r w:rsidRPr="00FC65DD">
        <w:rPr>
          <w:rFonts w:ascii="Arial" w:hAnsi="Arial" w:cs="Arial"/>
          <w:b/>
          <w:color w:val="44546A" w:themeColor="text2"/>
          <w:sz w:val="16"/>
          <w:szCs w:val="16"/>
        </w:rPr>
        <w:t>Kai iš anksto suformuojam priminimus (suderinimo aktus), o po to siunčiam.</w:t>
      </w:r>
    </w:p>
    <w:p w:rsidR="00FC65DD" w:rsidRDefault="00FC65DD" w:rsidP="00FC65DD">
      <w:pPr>
        <w:rPr>
          <w:rFonts w:ascii="Arial" w:hAnsi="Arial" w:cs="Arial"/>
          <w:color w:val="44546A" w:themeColor="text2"/>
          <w:sz w:val="16"/>
          <w:szCs w:val="16"/>
        </w:rPr>
      </w:pPr>
      <w:r w:rsidRPr="00FC65DD">
        <w:rPr>
          <w:rFonts w:ascii="Arial" w:hAnsi="Arial" w:cs="Arial"/>
          <w:color w:val="44546A" w:themeColor="text2"/>
          <w:sz w:val="16"/>
          <w:szCs w:val="16"/>
        </w:rPr>
        <w:t>Klientų</w:t>
      </w:r>
      <w:r>
        <w:rPr>
          <w:rFonts w:ascii="Arial" w:hAnsi="Arial" w:cs="Arial"/>
          <w:color w:val="44546A" w:themeColor="text2"/>
          <w:sz w:val="16"/>
          <w:szCs w:val="16"/>
        </w:rPr>
        <w:t xml:space="preserve"> informavimo lange pasirenkate reikalingą tipą ir nuskaitote informaciją:</w:t>
      </w:r>
    </w:p>
    <w:p w:rsidR="00740AD0" w:rsidRDefault="00740AD0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35FFEA2E" wp14:editId="526BFAAB">
            <wp:extent cx="2785533" cy="1339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588" cy="135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1" w:rsidRPr="0099085D" w:rsidRDefault="00740AD0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t>Pažymite „v“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 xml:space="preserve"> įrašus</w:t>
      </w:r>
      <w:r>
        <w:rPr>
          <w:rFonts w:ascii="Arial" w:hAnsi="Arial" w:cs="Arial"/>
          <w:color w:val="44546A" w:themeColor="text2"/>
          <w:sz w:val="16"/>
          <w:szCs w:val="16"/>
        </w:rPr>
        <w:t>, kuriems formuosite priminimus (suderinimo aktus)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 xml:space="preserve"> ir paspaudžiame mygtuką „Formuoti klientų informavimo operaciją“ (žalias). </w:t>
      </w:r>
    </w:p>
    <w:p w:rsidR="00E77071" w:rsidRDefault="007C25D8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lastRenderedPageBreak/>
        <w:t>Jeigu formuojami priminimai apie skolas, tai k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 xml:space="preserve">lientams, kuriems šiam momentui yra vėlavimas, suformuoja klientų informavimo operacijas. </w:t>
      </w:r>
      <w:r w:rsidR="00844280">
        <w:rPr>
          <w:rFonts w:ascii="Arial" w:hAnsi="Arial" w:cs="Arial"/>
          <w:color w:val="44546A" w:themeColor="text2"/>
          <w:sz w:val="16"/>
          <w:szCs w:val="16"/>
        </w:rPr>
        <w:t xml:space="preserve">Klientams, kurie jokių vėlavimų neturi, niekas nesusiformuoja. </w:t>
      </w:r>
    </w:p>
    <w:p w:rsidR="007C25D8" w:rsidRPr="0099085D" w:rsidRDefault="007C25D8" w:rsidP="007C25D8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Suderinimo aktus suformuoja visiems klientams.</w:t>
      </w:r>
    </w:p>
    <w:p w:rsidR="00E77071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Formuojant suderinimo aktus, jeigu juos reikia formuoti ne šiai dienai, o konkrečiai datai, parametrų s</w:t>
      </w:r>
      <w:r w:rsidR="00991E41">
        <w:rPr>
          <w:rFonts w:ascii="Arial" w:hAnsi="Arial" w:cs="Arial"/>
          <w:color w:val="44546A" w:themeColor="text2"/>
          <w:sz w:val="16"/>
          <w:szCs w:val="16"/>
        </w:rPr>
        <w:t xml:space="preserve">ąraše </w:t>
      </w:r>
      <w:r w:rsidR="00630361">
        <w:rPr>
          <w:rFonts w:ascii="Arial" w:hAnsi="Arial" w:cs="Arial"/>
          <w:color w:val="44546A" w:themeColor="text2"/>
          <w:sz w:val="16"/>
          <w:szCs w:val="16"/>
        </w:rPr>
        <w:t>reikia nusistatyti</w:t>
      </w:r>
      <w:r w:rsidR="00991E41">
        <w:rPr>
          <w:rFonts w:ascii="Arial" w:hAnsi="Arial" w:cs="Arial"/>
          <w:color w:val="44546A" w:themeColor="text2"/>
          <w:sz w:val="16"/>
          <w:szCs w:val="16"/>
        </w:rPr>
        <w:t xml:space="preserve"> sistemos datą:</w:t>
      </w:r>
    </w:p>
    <w:p w:rsidR="00991E41" w:rsidRDefault="00991E41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4EB1657C" wp14:editId="3AF54294">
            <wp:extent cx="1562100" cy="98874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7011" cy="101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361" w:rsidRPr="0099085D" w:rsidRDefault="00630361" w:rsidP="00E77071">
      <w:pPr>
        <w:rPr>
          <w:rFonts w:ascii="Arial" w:hAnsi="Arial" w:cs="Arial"/>
          <w:color w:val="44546A" w:themeColor="text2"/>
          <w:sz w:val="16"/>
          <w:szCs w:val="16"/>
        </w:rPr>
      </w:pPr>
    </w:p>
    <w:p w:rsidR="00074337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Suformuotos operacijos atsiranda „Debitorinės-kreditorinės operacijos“ -&gt;“Klientų informavimo operacijos“.  </w:t>
      </w:r>
    </w:p>
    <w:p w:rsidR="00E77071" w:rsidRDefault="00630361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t xml:space="preserve">Jas atsidariuus matosi kas susiformavo : </w:t>
      </w:r>
      <w:r w:rsidR="00E77071" w:rsidRPr="0099085D">
        <w:rPr>
          <w:rFonts w:ascii="Arial" w:hAnsi="Arial" w:cs="Arial"/>
          <w:color w:val="44546A" w:themeColor="text2"/>
          <w:sz w:val="16"/>
          <w:szCs w:val="16"/>
        </w:rPr>
        <w:t>laiško antraštė, tekstas ir pats PDF failiukas, kuri</w:t>
      </w:r>
      <w:r w:rsidR="0003356A">
        <w:rPr>
          <w:rFonts w:ascii="Arial" w:hAnsi="Arial" w:cs="Arial"/>
          <w:color w:val="44546A" w:themeColor="text2"/>
          <w:sz w:val="16"/>
          <w:szCs w:val="16"/>
        </w:rPr>
        <w:t>ame yra visas priminimo turinys:</w:t>
      </w:r>
    </w:p>
    <w:p w:rsidR="0003356A" w:rsidRPr="0099085D" w:rsidRDefault="0003356A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3FA9A2CB" wp14:editId="0FF674C5">
            <wp:extent cx="2944944" cy="2328333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8856" cy="233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1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Norėdami išsiųsti būtent tokią informaciją, </w:t>
      </w:r>
      <w:r w:rsidR="00630361">
        <w:rPr>
          <w:rFonts w:ascii="Arial" w:hAnsi="Arial" w:cs="Arial"/>
          <w:color w:val="44546A" w:themeColor="text2"/>
          <w:sz w:val="16"/>
          <w:szCs w:val="16"/>
        </w:rPr>
        <w:t>jas pažymite „v“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, paspaudžiate eksporto mygtuką su dešiniu klavišu ir pasirenkate „WEB eksportas“.</w:t>
      </w:r>
    </w:p>
    <w:p w:rsidR="0003356A" w:rsidRDefault="0003356A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4E3D87FE" wp14:editId="1AEEF41A">
            <wp:extent cx="2586567" cy="1194254"/>
            <wp:effectExtent l="0" t="0" r="444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8" cy="120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6A" w:rsidRDefault="0003356A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Informacija išsisiųs ir kartu viskas liks klientų informavimo operacijose</w:t>
      </w:r>
      <w:r w:rsidR="00630361">
        <w:rPr>
          <w:rFonts w:ascii="Arial" w:hAnsi="Arial" w:cs="Arial"/>
          <w:color w:val="44546A" w:themeColor="text2"/>
          <w:sz w:val="16"/>
          <w:szCs w:val="16"/>
        </w:rPr>
        <w:t>.</w:t>
      </w:r>
    </w:p>
    <w:p w:rsidR="006D425E" w:rsidRPr="0099085D" w:rsidRDefault="006D425E" w:rsidP="00E77071">
      <w:pPr>
        <w:rPr>
          <w:rFonts w:ascii="Arial" w:hAnsi="Arial" w:cs="Arial"/>
          <w:color w:val="44546A" w:themeColor="text2"/>
          <w:sz w:val="16"/>
          <w:szCs w:val="16"/>
        </w:rPr>
      </w:pPr>
    </w:p>
    <w:p w:rsidR="00E77071" w:rsidRPr="00AF3FE9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2.       </w:t>
      </w:r>
      <w:r w:rsidRPr="00AF3FE9">
        <w:rPr>
          <w:rFonts w:ascii="Arial" w:hAnsi="Arial" w:cs="Arial"/>
          <w:b/>
          <w:color w:val="44546A" w:themeColor="text2"/>
          <w:sz w:val="16"/>
          <w:szCs w:val="16"/>
        </w:rPr>
        <w:t>Kai formuojam ir iškart siunčiam priminimus</w:t>
      </w:r>
      <w:r w:rsidR="00AF3FE9">
        <w:rPr>
          <w:rFonts w:ascii="Arial" w:hAnsi="Arial" w:cs="Arial"/>
          <w:b/>
          <w:color w:val="44546A" w:themeColor="text2"/>
          <w:sz w:val="16"/>
          <w:szCs w:val="16"/>
        </w:rPr>
        <w:t xml:space="preserve"> (suderinimo aktus)</w:t>
      </w:r>
      <w:r w:rsidRPr="00AF3FE9">
        <w:rPr>
          <w:rFonts w:ascii="Arial" w:hAnsi="Arial" w:cs="Arial"/>
          <w:b/>
          <w:color w:val="44546A" w:themeColor="text2"/>
          <w:sz w:val="16"/>
          <w:szCs w:val="16"/>
        </w:rPr>
        <w:t>.</w:t>
      </w:r>
      <w:r w:rsidRPr="00AF3FE9">
        <w:rPr>
          <w:rFonts w:ascii="Arial" w:hAnsi="Arial" w:cs="Arial"/>
          <w:color w:val="44546A" w:themeColor="text2"/>
          <w:sz w:val="16"/>
          <w:szCs w:val="16"/>
        </w:rPr>
        <w:t xml:space="preserve"> </w:t>
      </w:r>
    </w:p>
    <w:p w:rsidR="00AF3FE9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Klientų informavime atpaukščiuojam įrašus ir paspaudžiame mygtuką „Formuoti ir siųsti klientų informavimo operaciją“ (geltonas). </w:t>
      </w:r>
    </w:p>
    <w:p w:rsidR="006D425E" w:rsidRDefault="006D425E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5CFD48F1" wp14:editId="667BCC2C">
            <wp:extent cx="2429933" cy="938139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4387" cy="95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lastRenderedPageBreak/>
        <w:t>Viskas vyksta kaip pirmuoju atveju, tik informacija iš karto išsisiunčia</w:t>
      </w:r>
      <w:r w:rsidR="00844280">
        <w:rPr>
          <w:rFonts w:ascii="Arial" w:hAnsi="Arial" w:cs="Arial"/>
          <w:color w:val="44546A" w:themeColor="text2"/>
          <w:sz w:val="16"/>
          <w:szCs w:val="16"/>
        </w:rPr>
        <w:t>.</w:t>
      </w: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Visa informacija lieka  „Debitorinės-kreditorinės operacijos“ -&gt;“Klientų informavimo operacijos</w:t>
      </w:r>
      <w:r w:rsidR="00AF3FE9">
        <w:rPr>
          <w:rFonts w:ascii="Arial" w:hAnsi="Arial" w:cs="Arial"/>
          <w:color w:val="44546A" w:themeColor="text2"/>
          <w:sz w:val="16"/>
          <w:szCs w:val="16"/>
        </w:rPr>
        <w:t>“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.</w:t>
      </w:r>
    </w:p>
    <w:p w:rsidR="006D425E" w:rsidRDefault="006D425E" w:rsidP="00E77071">
      <w:pPr>
        <w:rPr>
          <w:rFonts w:ascii="Arial" w:hAnsi="Arial" w:cs="Arial"/>
          <w:color w:val="44546A" w:themeColor="text2"/>
          <w:sz w:val="16"/>
          <w:szCs w:val="16"/>
        </w:rPr>
      </w:pPr>
    </w:p>
    <w:p w:rsidR="00E77071" w:rsidRPr="00954910" w:rsidRDefault="00E77071" w:rsidP="00954910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44546A" w:themeColor="text2"/>
          <w:sz w:val="16"/>
          <w:szCs w:val="16"/>
        </w:rPr>
      </w:pPr>
      <w:r w:rsidRPr="00954910">
        <w:rPr>
          <w:rFonts w:ascii="Arial" w:hAnsi="Arial" w:cs="Arial"/>
          <w:b/>
          <w:color w:val="44546A" w:themeColor="text2"/>
          <w:sz w:val="16"/>
          <w:szCs w:val="16"/>
        </w:rPr>
        <w:t>Kai norim, kad priminimai išsisiųstų automatiškai tam tikru dažnumu.</w:t>
      </w:r>
    </w:p>
    <w:p w:rsidR="006D425E" w:rsidRPr="006D425E" w:rsidRDefault="006D425E" w:rsidP="006D425E">
      <w:pPr>
        <w:pStyle w:val="ListParagraph"/>
        <w:ind w:left="804"/>
        <w:rPr>
          <w:rFonts w:ascii="Arial" w:hAnsi="Arial" w:cs="Arial"/>
          <w:color w:val="44546A" w:themeColor="text2"/>
          <w:sz w:val="16"/>
          <w:szCs w:val="16"/>
        </w:rPr>
      </w:pPr>
    </w:p>
    <w:p w:rsidR="006D425E" w:rsidRDefault="006D425E" w:rsidP="006D425E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Abiem </w:t>
      </w:r>
      <w:r>
        <w:rPr>
          <w:rFonts w:ascii="Arial" w:hAnsi="Arial" w:cs="Arial"/>
          <w:color w:val="44546A" w:themeColor="text2"/>
          <w:sz w:val="16"/>
          <w:szCs w:val="16"/>
        </w:rPr>
        <w:t xml:space="preserve">pirmais 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 atvejais visiškai nežiūrima į tai</w:t>
      </w:r>
      <w:r w:rsidR="00844280">
        <w:rPr>
          <w:rFonts w:ascii="Arial" w:hAnsi="Arial" w:cs="Arial"/>
          <w:color w:val="44546A" w:themeColor="text2"/>
          <w:sz w:val="16"/>
          <w:szCs w:val="16"/>
        </w:rPr>
        <w:t>,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 kas aprašyta</w:t>
      </w:r>
      <w:r>
        <w:rPr>
          <w:rFonts w:ascii="Arial" w:hAnsi="Arial" w:cs="Arial"/>
          <w:color w:val="44546A" w:themeColor="text2"/>
          <w:sz w:val="16"/>
          <w:szCs w:val="16"/>
        </w:rPr>
        <w:t xml:space="preserve"> lange „Automatinis siuntimas“:</w:t>
      </w:r>
    </w:p>
    <w:p w:rsidR="006D425E" w:rsidRPr="0099085D" w:rsidRDefault="006D425E" w:rsidP="006D425E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782A9A57" wp14:editId="156FF8BD">
            <wp:extent cx="2451100" cy="1726552"/>
            <wp:effectExtent l="0" t="0" r="635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3618" cy="17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1" w:rsidRDefault="006D425E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t>Galima aprašyti, kad priminimai apie skolas išsisiųstų automatiškai nustatytu dažnumu, kuris nurodomas lange „Automatinis siuntimas“.</w:t>
      </w:r>
    </w:p>
    <w:p w:rsidR="00326689" w:rsidRDefault="00326689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t>Tai daroma taip:</w:t>
      </w:r>
    </w:p>
    <w:p w:rsidR="00E77071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 Vartotojų sąraše reikėtų sukurti kažkokį specialų vartotoją, kuriam būtų prieinamos tik „Debitorinės-kreditorinės operacijos“ ir konkrečiai „Klientų informavimas“ ir „Klientų informavimo operacijos“.</w:t>
      </w:r>
    </w:p>
    <w:p w:rsidR="00844280" w:rsidRDefault="00844280" w:rsidP="00844280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t xml:space="preserve">Klientų informavimo operacijose reikia sukurti 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eksporto šablon</w:t>
      </w:r>
      <w:r>
        <w:rPr>
          <w:rFonts w:ascii="Arial" w:hAnsi="Arial" w:cs="Arial"/>
          <w:color w:val="44546A" w:themeColor="text2"/>
          <w:sz w:val="16"/>
          <w:szCs w:val="16"/>
        </w:rPr>
        <w:t>ą:</w:t>
      </w:r>
    </w:p>
    <w:p w:rsidR="00844280" w:rsidRPr="0099085D" w:rsidRDefault="00844280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noProof/>
          <w:lang w:eastAsia="lt-LT"/>
        </w:rPr>
        <w:drawing>
          <wp:inline distT="0" distB="0" distL="0" distR="0" wp14:anchorId="442B81D2" wp14:editId="542023F6">
            <wp:extent cx="2290233" cy="9343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1096" cy="94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Per windows </w:t>
      </w:r>
      <w:r w:rsidR="006D425E">
        <w:rPr>
          <w:rFonts w:ascii="Arial" w:hAnsi="Arial" w:cs="Arial"/>
          <w:color w:val="44546A" w:themeColor="text2"/>
          <w:sz w:val="16"/>
          <w:szCs w:val="16"/>
        </w:rPr>
        <w:t>užduočių tvarkyklę („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scheduller</w:t>
      </w:r>
      <w:r w:rsidR="006D425E">
        <w:rPr>
          <w:rFonts w:ascii="Arial" w:hAnsi="Arial" w:cs="Arial"/>
          <w:color w:val="44546A" w:themeColor="text2"/>
          <w:sz w:val="16"/>
          <w:szCs w:val="16"/>
        </w:rPr>
        <w:t xml:space="preserve">“) 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 xml:space="preserve"> </w:t>
      </w:r>
      <w:r w:rsidR="006D425E">
        <w:rPr>
          <w:rFonts w:ascii="Arial" w:hAnsi="Arial" w:cs="Arial"/>
          <w:color w:val="44546A" w:themeColor="text2"/>
          <w:sz w:val="16"/>
          <w:szCs w:val="16"/>
        </w:rPr>
        <w:t xml:space="preserve">reikia 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aprašyti automatinį programos paleidimą:</w:t>
      </w:r>
    </w:p>
    <w:p w:rsidR="00E77071" w:rsidRPr="00844280" w:rsidRDefault="00E77071" w:rsidP="00E77071">
      <w:pPr>
        <w:rPr>
          <w:rFonts w:ascii="Arial" w:hAnsi="Arial" w:cs="Arial"/>
          <w:b/>
          <w:color w:val="44546A" w:themeColor="text2"/>
          <w:sz w:val="16"/>
          <w:szCs w:val="16"/>
        </w:rPr>
      </w:pPr>
      <w:r w:rsidRPr="00844280">
        <w:rPr>
          <w:rFonts w:ascii="Arial" w:hAnsi="Arial" w:cs="Arial"/>
          <w:b/>
          <w:color w:val="44546A" w:themeColor="text2"/>
          <w:sz w:val="16"/>
          <w:szCs w:val="16"/>
        </w:rPr>
        <w:t>RIV_GAMA.EXE .F. .F. 1 MASTER 1234 KM WEB_eksportas</w:t>
      </w: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Kur vietoj MASTER nurodyti to vartotojo vardą,</w:t>
      </w: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V</w:t>
      </w:r>
      <w:r w:rsidR="006D425E">
        <w:rPr>
          <w:rFonts w:ascii="Arial" w:hAnsi="Arial" w:cs="Arial"/>
          <w:color w:val="44546A" w:themeColor="text2"/>
          <w:sz w:val="16"/>
          <w:szCs w:val="16"/>
        </w:rPr>
        <w:t>i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etoj 1234 – jo slaptažodį,</w:t>
      </w:r>
    </w:p>
    <w:p w:rsidR="00E77071" w:rsidRPr="0099085D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Vietoj 1 įrašyti įmonės numerį (pasižiūrite įmonių sąraše, kai paleidžiat programą),</w:t>
      </w:r>
    </w:p>
    <w:p w:rsidR="00E77071" w:rsidRDefault="00E77071" w:rsidP="00E77071">
      <w:pPr>
        <w:rPr>
          <w:rFonts w:ascii="Arial" w:hAnsi="Arial" w:cs="Arial"/>
          <w:color w:val="44546A" w:themeColor="text2"/>
          <w:sz w:val="16"/>
          <w:szCs w:val="16"/>
        </w:rPr>
      </w:pPr>
      <w:r w:rsidRPr="0099085D">
        <w:rPr>
          <w:rFonts w:ascii="Arial" w:hAnsi="Arial" w:cs="Arial"/>
          <w:color w:val="44546A" w:themeColor="text2"/>
          <w:sz w:val="16"/>
          <w:szCs w:val="16"/>
        </w:rPr>
        <w:t>Vietoj WEB</w:t>
      </w:r>
      <w:r w:rsidR="00954910">
        <w:rPr>
          <w:rFonts w:ascii="Arial" w:hAnsi="Arial" w:cs="Arial"/>
          <w:color w:val="44546A" w:themeColor="text2"/>
          <w:sz w:val="16"/>
          <w:szCs w:val="16"/>
        </w:rPr>
        <w:t>_</w:t>
      </w:r>
      <w:r w:rsidRPr="0099085D">
        <w:rPr>
          <w:rFonts w:ascii="Arial" w:hAnsi="Arial" w:cs="Arial"/>
          <w:color w:val="44546A" w:themeColor="text2"/>
          <w:sz w:val="16"/>
          <w:szCs w:val="16"/>
        </w:rPr>
        <w:t>eksportas – eksporto šablono vardą klientų informavimo operacijose.</w:t>
      </w:r>
    </w:p>
    <w:p w:rsidR="007943FD" w:rsidRDefault="007943FD" w:rsidP="00E77071">
      <w:pPr>
        <w:rPr>
          <w:rFonts w:ascii="Arial" w:hAnsi="Arial" w:cs="Arial"/>
          <w:color w:val="44546A" w:themeColor="text2"/>
          <w:sz w:val="16"/>
          <w:szCs w:val="16"/>
        </w:rPr>
      </w:pPr>
    </w:p>
    <w:p w:rsidR="006D425E" w:rsidRDefault="00844280" w:rsidP="00E77071">
      <w:pPr>
        <w:rPr>
          <w:rFonts w:ascii="Arial" w:hAnsi="Arial" w:cs="Arial"/>
          <w:color w:val="44546A" w:themeColor="text2"/>
          <w:sz w:val="16"/>
          <w:szCs w:val="16"/>
        </w:rPr>
      </w:pPr>
      <w:r>
        <w:rPr>
          <w:rFonts w:ascii="Arial" w:hAnsi="Arial" w:cs="Arial"/>
          <w:color w:val="44546A" w:themeColor="text2"/>
          <w:sz w:val="16"/>
          <w:szCs w:val="16"/>
        </w:rPr>
        <w:t>Pačioje užduočių tvarkyklėje aprašoma k</w:t>
      </w:r>
      <w:r w:rsidR="006D425E">
        <w:rPr>
          <w:rFonts w:ascii="Arial" w:hAnsi="Arial" w:cs="Arial"/>
          <w:color w:val="44546A" w:themeColor="text2"/>
          <w:sz w:val="16"/>
          <w:szCs w:val="16"/>
        </w:rPr>
        <w:t>uriuo laiku sustartuos programa. Jei tai bus diena, nurodyta kliento informavime, tai jam bus suformuotas ir išsiųstas priminimas apie skolas. Visa tai atlikus, programa užsidarys.</w:t>
      </w:r>
    </w:p>
    <w:p w:rsidR="006D425E" w:rsidRDefault="006D425E" w:rsidP="00E77071">
      <w:pPr>
        <w:rPr>
          <w:rFonts w:ascii="Arial" w:hAnsi="Arial" w:cs="Arial"/>
          <w:color w:val="44546A" w:themeColor="text2"/>
          <w:sz w:val="16"/>
          <w:szCs w:val="16"/>
        </w:rPr>
      </w:pPr>
    </w:p>
    <w:p w:rsidR="00FC65DD" w:rsidRDefault="00FC65DD" w:rsidP="00FC65DD">
      <w:pPr>
        <w:rPr>
          <w:rFonts w:ascii="Arial" w:hAnsi="Arial" w:cs="Arial"/>
          <w:color w:val="44546A" w:themeColor="text2"/>
          <w:sz w:val="16"/>
          <w:szCs w:val="16"/>
        </w:rPr>
      </w:pPr>
      <w:r w:rsidRPr="00FC65DD">
        <w:rPr>
          <w:rFonts w:ascii="Arial" w:hAnsi="Arial" w:cs="Arial"/>
          <w:b/>
          <w:sz w:val="16"/>
          <w:szCs w:val="16"/>
        </w:rPr>
        <w:t>Pastaba.</w:t>
      </w:r>
      <w:r w:rsidRPr="00FC65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44546A" w:themeColor="text2"/>
          <w:sz w:val="16"/>
          <w:szCs w:val="16"/>
        </w:rPr>
        <w:t>Jeigu norite naudoti kitokius suderinimo aktų arba priminimų šablonus, siųsti klientams bet kokią kitą informaciją, pakeisti siuntimo dažnumą arba atlikti kitus Jums reikalingus pakeitimus – visais šiais klausimais reikėtų kreiptis į „Riv</w:t>
      </w:r>
      <w:r w:rsidR="00326689">
        <w:rPr>
          <w:rFonts w:ascii="Arial" w:hAnsi="Arial" w:cs="Arial"/>
          <w:color w:val="44546A" w:themeColor="text2"/>
          <w:sz w:val="16"/>
          <w:szCs w:val="16"/>
        </w:rPr>
        <w:t>i</w:t>
      </w:r>
      <w:bookmarkStart w:id="0" w:name="_GoBack"/>
      <w:bookmarkEnd w:id="0"/>
      <w:r>
        <w:rPr>
          <w:rFonts w:ascii="Arial" w:hAnsi="Arial" w:cs="Arial"/>
          <w:color w:val="44546A" w:themeColor="text2"/>
          <w:sz w:val="16"/>
          <w:szCs w:val="16"/>
        </w:rPr>
        <w:t xml:space="preserve">lės“ konsultantus, kad ataskaitas priderintų pagal Jūsų poreikius. </w:t>
      </w:r>
    </w:p>
    <w:p w:rsidR="00606EA2" w:rsidRPr="0099085D" w:rsidRDefault="00606EA2">
      <w:pPr>
        <w:rPr>
          <w:rFonts w:ascii="Arial" w:hAnsi="Arial" w:cs="Arial"/>
          <w:color w:val="44546A" w:themeColor="text2"/>
          <w:sz w:val="16"/>
          <w:szCs w:val="16"/>
        </w:rPr>
      </w:pPr>
    </w:p>
    <w:sectPr w:rsidR="00606EA2" w:rsidRPr="009908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EB"/>
    <w:multiLevelType w:val="hybridMultilevel"/>
    <w:tmpl w:val="5FD8720C"/>
    <w:lvl w:ilvl="0" w:tplc="B0AEBAE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C50AA"/>
    <w:multiLevelType w:val="hybridMultilevel"/>
    <w:tmpl w:val="5EF2F0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86D11"/>
    <w:multiLevelType w:val="hybridMultilevel"/>
    <w:tmpl w:val="8F5C67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6E31"/>
    <w:multiLevelType w:val="hybridMultilevel"/>
    <w:tmpl w:val="E35AAA9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BB"/>
    <w:rsid w:val="00000A6F"/>
    <w:rsid w:val="0003356A"/>
    <w:rsid w:val="00045E11"/>
    <w:rsid w:val="00074337"/>
    <w:rsid w:val="001200BE"/>
    <w:rsid w:val="00127A86"/>
    <w:rsid w:val="001C2441"/>
    <w:rsid w:val="002A13BC"/>
    <w:rsid w:val="002D5620"/>
    <w:rsid w:val="002D6CBB"/>
    <w:rsid w:val="00326689"/>
    <w:rsid w:val="00355A74"/>
    <w:rsid w:val="00360736"/>
    <w:rsid w:val="003C53F6"/>
    <w:rsid w:val="003F6E1D"/>
    <w:rsid w:val="004629C9"/>
    <w:rsid w:val="00481E81"/>
    <w:rsid w:val="00495C78"/>
    <w:rsid w:val="004C178C"/>
    <w:rsid w:val="00535B94"/>
    <w:rsid w:val="005B5638"/>
    <w:rsid w:val="00606EA2"/>
    <w:rsid w:val="00630361"/>
    <w:rsid w:val="006426C2"/>
    <w:rsid w:val="006954CD"/>
    <w:rsid w:val="006A56FA"/>
    <w:rsid w:val="006B1FE2"/>
    <w:rsid w:val="006D425E"/>
    <w:rsid w:val="006D7A44"/>
    <w:rsid w:val="007017D7"/>
    <w:rsid w:val="00740AD0"/>
    <w:rsid w:val="007417FC"/>
    <w:rsid w:val="00747F34"/>
    <w:rsid w:val="007943FD"/>
    <w:rsid w:val="007C25D8"/>
    <w:rsid w:val="007F6E7A"/>
    <w:rsid w:val="00844280"/>
    <w:rsid w:val="00855AE2"/>
    <w:rsid w:val="0086594D"/>
    <w:rsid w:val="00876F03"/>
    <w:rsid w:val="00954910"/>
    <w:rsid w:val="0099085D"/>
    <w:rsid w:val="00991E41"/>
    <w:rsid w:val="009E66C1"/>
    <w:rsid w:val="009E7EB0"/>
    <w:rsid w:val="009F1AFF"/>
    <w:rsid w:val="009F3556"/>
    <w:rsid w:val="00A310D6"/>
    <w:rsid w:val="00A55215"/>
    <w:rsid w:val="00AC7AD8"/>
    <w:rsid w:val="00AF3FE9"/>
    <w:rsid w:val="00B1168F"/>
    <w:rsid w:val="00BA20A6"/>
    <w:rsid w:val="00CE5E93"/>
    <w:rsid w:val="00CF0FBB"/>
    <w:rsid w:val="00D03971"/>
    <w:rsid w:val="00D87532"/>
    <w:rsid w:val="00DA036D"/>
    <w:rsid w:val="00DA7D62"/>
    <w:rsid w:val="00DC2096"/>
    <w:rsid w:val="00DE5417"/>
    <w:rsid w:val="00DF4F0F"/>
    <w:rsid w:val="00DF6E59"/>
    <w:rsid w:val="00E52F41"/>
    <w:rsid w:val="00E77071"/>
    <w:rsid w:val="00EF3479"/>
    <w:rsid w:val="00F4308B"/>
    <w:rsid w:val="00F63113"/>
    <w:rsid w:val="00F75A14"/>
    <w:rsid w:val="00F91546"/>
    <w:rsid w:val="00FC65DD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13</cp:revision>
  <dcterms:created xsi:type="dcterms:W3CDTF">2018-08-21T15:00:00Z</dcterms:created>
  <dcterms:modified xsi:type="dcterms:W3CDTF">2018-08-22T04:37:00Z</dcterms:modified>
</cp:coreProperties>
</file>